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0C8" w:rsidRDefault="00CD40C8" w:rsidP="00CD40C8">
      <w:pPr>
        <w:pStyle w:val="afa"/>
        <w:shd w:val="clear" w:color="auto" w:fill="FFFFFF"/>
        <w:spacing w:before="0" w:beforeAutospacing="0" w:after="0" w:afterAutospacing="0" w:line="320" w:lineRule="exact"/>
        <w:jc w:val="center"/>
        <w:rPr>
          <w:rFonts w:ascii="微软雅黑" w:eastAsia="微软雅黑" w:hAnsi="微软雅黑" w:hint="eastAsia"/>
          <w:b/>
          <w:color w:val="FF0000"/>
        </w:rPr>
      </w:pPr>
    </w:p>
    <w:p w:rsidR="00CD40C8" w:rsidRDefault="00CD40C8" w:rsidP="00CD40C8">
      <w:pPr>
        <w:pStyle w:val="afa"/>
        <w:shd w:val="clear" w:color="auto" w:fill="FFFFFF"/>
        <w:spacing w:before="0" w:beforeAutospacing="0" w:after="0" w:afterAutospacing="0" w:line="320" w:lineRule="exact"/>
        <w:jc w:val="center"/>
        <w:rPr>
          <w:rFonts w:ascii="微软雅黑" w:eastAsia="微软雅黑" w:hAnsi="微软雅黑" w:hint="eastAsia"/>
          <w:b/>
          <w:color w:val="FF0000"/>
        </w:rPr>
      </w:pPr>
      <w:r w:rsidRPr="00CD40C8">
        <w:rPr>
          <w:rFonts w:ascii="微软雅黑" w:eastAsia="微软雅黑" w:hAnsi="微软雅黑"/>
          <w:b/>
          <w:color w:val="FF0000"/>
        </w:rPr>
        <w:t>《</w:t>
      </w:r>
      <w:bookmarkStart w:id="0" w:name="OLE_LINK1"/>
      <w:bookmarkStart w:id="1" w:name="OLE_LINK2"/>
      <w:r w:rsidRPr="00CD40C8">
        <w:rPr>
          <w:rFonts w:ascii="微软雅黑" w:eastAsia="微软雅黑" w:hAnsi="微软雅黑"/>
          <w:b/>
          <w:color w:val="FF0000"/>
        </w:rPr>
        <w:t>最高人民法院、司法部关于〈中华人民共和国人民陪审员法〉实施中若干问题的答复</w:t>
      </w:r>
      <w:bookmarkEnd w:id="0"/>
      <w:bookmarkEnd w:id="1"/>
      <w:r w:rsidRPr="00CD40C8">
        <w:rPr>
          <w:rFonts w:ascii="微软雅黑" w:eastAsia="微软雅黑" w:hAnsi="微软雅黑"/>
          <w:b/>
          <w:color w:val="FF0000"/>
        </w:rPr>
        <w:t>》</w:t>
      </w:r>
    </w:p>
    <w:p w:rsidR="00CD40C8" w:rsidRPr="00CD40C8" w:rsidRDefault="00CD40C8" w:rsidP="00CD40C8">
      <w:pPr>
        <w:pStyle w:val="afa"/>
        <w:shd w:val="clear" w:color="auto" w:fill="FFFFFF"/>
        <w:spacing w:before="0" w:beforeAutospacing="0" w:after="0" w:afterAutospacing="0" w:line="320" w:lineRule="exact"/>
        <w:jc w:val="center"/>
        <w:rPr>
          <w:rFonts w:ascii="微软雅黑" w:eastAsia="微软雅黑" w:hAnsi="微软雅黑" w:hint="eastAsia"/>
          <w:b/>
          <w:color w:val="2F2F2F"/>
        </w:rPr>
      </w:pPr>
    </w:p>
    <w:p w:rsidR="00CD40C8" w:rsidRDefault="00CD40C8" w:rsidP="00CD40C8">
      <w:pPr>
        <w:pStyle w:val="afa"/>
        <w:shd w:val="clear" w:color="auto" w:fill="FFFFFF"/>
        <w:spacing w:before="0" w:beforeAutospacing="0" w:after="0" w:afterAutospacing="0" w:line="320" w:lineRule="exact"/>
        <w:jc w:val="center"/>
        <w:rPr>
          <w:rFonts w:ascii="微软雅黑" w:eastAsia="微软雅黑" w:hAnsi="微软雅黑" w:hint="eastAsia"/>
          <w:color w:val="2F2F2F"/>
          <w:sz w:val="22"/>
          <w:szCs w:val="22"/>
        </w:rPr>
      </w:pPr>
      <w:r w:rsidRPr="00CD40C8">
        <w:rPr>
          <w:rFonts w:ascii="微软雅黑" w:eastAsia="微软雅黑" w:hAnsi="微软雅黑" w:hint="eastAsia"/>
          <w:color w:val="2F2F2F"/>
          <w:sz w:val="22"/>
          <w:szCs w:val="22"/>
        </w:rPr>
        <w:t>法发〔2020〕29号</w:t>
      </w:r>
    </w:p>
    <w:p w:rsidR="00CD40C8" w:rsidRPr="00CD40C8" w:rsidRDefault="00CD40C8" w:rsidP="00CD40C8">
      <w:pPr>
        <w:pStyle w:val="afa"/>
        <w:shd w:val="clear" w:color="auto" w:fill="FFFFFF"/>
        <w:spacing w:before="0" w:beforeAutospacing="0" w:after="0" w:afterAutospacing="0" w:line="320" w:lineRule="exact"/>
        <w:jc w:val="center"/>
        <w:rPr>
          <w:rFonts w:ascii="微软雅黑" w:eastAsia="微软雅黑" w:hAnsi="微软雅黑"/>
          <w:color w:val="2F2F2F"/>
          <w:sz w:val="22"/>
          <w:szCs w:val="22"/>
        </w:rPr>
      </w:pPr>
    </w:p>
    <w:p w:rsidR="00CD40C8" w:rsidRPr="00CD40C8" w:rsidRDefault="00CD40C8" w:rsidP="00CD40C8">
      <w:pPr>
        <w:pStyle w:val="afa"/>
        <w:shd w:val="clear" w:color="auto" w:fill="FFFFFF"/>
        <w:spacing w:before="0" w:beforeAutospacing="0" w:after="0" w:afterAutospacing="0" w:line="320" w:lineRule="exact"/>
        <w:jc w:val="center"/>
        <w:rPr>
          <w:rFonts w:ascii="微软雅黑" w:eastAsia="微软雅黑" w:hAnsi="微软雅黑" w:hint="eastAsia"/>
          <w:color w:val="2F2F2F"/>
          <w:sz w:val="22"/>
          <w:szCs w:val="22"/>
        </w:rPr>
      </w:pPr>
      <w:r w:rsidRPr="00CD40C8">
        <w:rPr>
          <w:rStyle w:val="afb"/>
          <w:rFonts w:ascii="微软雅黑" w:eastAsia="微软雅黑" w:hAnsi="微软雅黑" w:hint="eastAsia"/>
          <w:color w:val="2F2F2F"/>
          <w:sz w:val="22"/>
          <w:szCs w:val="22"/>
        </w:rPr>
        <w:t>最高人民法院司法部</w:t>
      </w:r>
    </w:p>
    <w:p w:rsidR="00CD40C8" w:rsidRDefault="00CD40C8" w:rsidP="00CD40C8">
      <w:pPr>
        <w:pStyle w:val="afa"/>
        <w:shd w:val="clear" w:color="auto" w:fill="FFFFFF"/>
        <w:spacing w:before="0" w:beforeAutospacing="0" w:after="0" w:afterAutospacing="0" w:line="320" w:lineRule="exact"/>
        <w:jc w:val="center"/>
        <w:rPr>
          <w:rStyle w:val="afb"/>
          <w:rFonts w:ascii="微软雅黑" w:eastAsia="微软雅黑" w:hAnsi="微软雅黑" w:hint="eastAsia"/>
          <w:color w:val="2F2F2F"/>
          <w:sz w:val="22"/>
          <w:szCs w:val="22"/>
        </w:rPr>
      </w:pPr>
      <w:r w:rsidRPr="00CD40C8">
        <w:rPr>
          <w:rStyle w:val="afb"/>
          <w:rFonts w:ascii="微软雅黑" w:eastAsia="微软雅黑" w:hAnsi="微软雅黑" w:hint="eastAsia"/>
          <w:color w:val="2F2F2F"/>
          <w:sz w:val="22"/>
          <w:szCs w:val="22"/>
        </w:rPr>
        <w:t xml:space="preserve">　　关于印发《〈中华人民共和国人民陪审员法〉实施中若干问题的答复》的通知</w:t>
      </w:r>
    </w:p>
    <w:p w:rsidR="00CD40C8" w:rsidRPr="00CD40C8" w:rsidRDefault="00CD40C8" w:rsidP="00CD40C8">
      <w:pPr>
        <w:pStyle w:val="afa"/>
        <w:shd w:val="clear" w:color="auto" w:fill="FFFFFF"/>
        <w:spacing w:before="0" w:beforeAutospacing="0" w:after="0" w:afterAutospacing="0" w:line="320" w:lineRule="exact"/>
        <w:jc w:val="center"/>
        <w:rPr>
          <w:rFonts w:ascii="微软雅黑" w:eastAsia="微软雅黑" w:hAnsi="微软雅黑" w:hint="eastAsia"/>
          <w:color w:val="2F2F2F"/>
          <w:sz w:val="22"/>
          <w:szCs w:val="22"/>
        </w:rPr>
      </w:pPr>
    </w:p>
    <w:p w:rsidR="00CD40C8" w:rsidRPr="00CD40C8" w:rsidRDefault="00CD40C8" w:rsidP="00CD40C8">
      <w:pPr>
        <w:pStyle w:val="afa"/>
        <w:shd w:val="clear" w:color="auto" w:fill="FFFFFF"/>
        <w:spacing w:before="0" w:beforeAutospacing="0" w:after="0" w:afterAutospacing="0" w:line="320" w:lineRule="exact"/>
        <w:rPr>
          <w:rFonts w:ascii="微软雅黑" w:eastAsia="微软雅黑" w:hAnsi="微软雅黑" w:hint="eastAsia"/>
          <w:color w:val="2F2F2F"/>
          <w:sz w:val="22"/>
          <w:szCs w:val="22"/>
        </w:rPr>
      </w:pPr>
      <w:r w:rsidRPr="00CD40C8">
        <w:rPr>
          <w:rFonts w:ascii="微软雅黑" w:eastAsia="微软雅黑" w:hAnsi="微软雅黑" w:hint="eastAsia"/>
          <w:color w:val="2F2F2F"/>
          <w:sz w:val="22"/>
          <w:szCs w:val="22"/>
        </w:rPr>
        <w:t>各省、自治区、直辖市高级人民法院、司法厅（局），新疆维吾尔自治区高级人民法院生产建设兵团分院、新疆生产建设兵团司法局：</w:t>
      </w:r>
    </w:p>
    <w:p w:rsidR="00CD40C8" w:rsidRDefault="00CD40C8" w:rsidP="00CD40C8">
      <w:pPr>
        <w:pStyle w:val="afa"/>
        <w:shd w:val="clear" w:color="auto" w:fill="FFFFFF"/>
        <w:spacing w:before="0" w:beforeAutospacing="0" w:after="0" w:afterAutospacing="0" w:line="320" w:lineRule="exact"/>
        <w:rPr>
          <w:rFonts w:ascii="微软雅黑" w:eastAsia="微软雅黑" w:hAnsi="微软雅黑" w:hint="eastAsia"/>
          <w:color w:val="2F2F2F"/>
          <w:sz w:val="22"/>
          <w:szCs w:val="22"/>
        </w:rPr>
      </w:pPr>
      <w:r w:rsidRPr="00CD40C8">
        <w:rPr>
          <w:rFonts w:ascii="微软雅黑" w:eastAsia="微软雅黑" w:hAnsi="微软雅黑" w:hint="eastAsia"/>
          <w:color w:val="2F2F2F"/>
          <w:sz w:val="22"/>
          <w:szCs w:val="22"/>
        </w:rPr>
        <w:t xml:space="preserve">　　为进一步规范人民陪审员工作，现将《〈中华人民共和国人民陪审员法〉实施中若干问题的答复》印发你们，请结合实际认真贯彻执行。在执行中有何问题和建议，请及时报告最高人民法院、司法部。</w:t>
      </w:r>
    </w:p>
    <w:p w:rsidR="00CD40C8" w:rsidRPr="00CD40C8" w:rsidRDefault="00CD40C8" w:rsidP="00CD40C8">
      <w:pPr>
        <w:pStyle w:val="afa"/>
        <w:shd w:val="clear" w:color="auto" w:fill="FFFFFF"/>
        <w:spacing w:before="0" w:beforeAutospacing="0" w:after="0" w:afterAutospacing="0" w:line="320" w:lineRule="exact"/>
        <w:rPr>
          <w:rFonts w:ascii="微软雅黑" w:eastAsia="微软雅黑" w:hAnsi="微软雅黑" w:hint="eastAsia"/>
          <w:color w:val="2F2F2F"/>
          <w:sz w:val="22"/>
          <w:szCs w:val="22"/>
        </w:rPr>
      </w:pPr>
    </w:p>
    <w:p w:rsidR="00CD40C8" w:rsidRPr="00CD40C8" w:rsidRDefault="00CD40C8" w:rsidP="00CD40C8">
      <w:pPr>
        <w:pStyle w:val="afa"/>
        <w:shd w:val="clear" w:color="auto" w:fill="FFFFFF"/>
        <w:spacing w:before="0" w:beforeAutospacing="0" w:after="0" w:afterAutospacing="0" w:line="320" w:lineRule="exact"/>
        <w:jc w:val="right"/>
        <w:rPr>
          <w:rFonts w:ascii="微软雅黑" w:eastAsia="微软雅黑" w:hAnsi="微软雅黑" w:hint="eastAsia"/>
          <w:color w:val="2F2F2F"/>
          <w:sz w:val="22"/>
          <w:szCs w:val="22"/>
        </w:rPr>
      </w:pPr>
      <w:r w:rsidRPr="00CD40C8">
        <w:rPr>
          <w:rFonts w:ascii="微软雅黑" w:eastAsia="微软雅黑" w:hAnsi="微软雅黑" w:hint="eastAsia"/>
          <w:color w:val="2F2F2F"/>
          <w:sz w:val="22"/>
          <w:szCs w:val="22"/>
        </w:rPr>
        <w:t xml:space="preserve">　　最高人民法院司法部</w:t>
      </w:r>
    </w:p>
    <w:p w:rsidR="00CD40C8" w:rsidRDefault="00CD40C8" w:rsidP="00CD40C8">
      <w:pPr>
        <w:pStyle w:val="afa"/>
        <w:shd w:val="clear" w:color="auto" w:fill="FFFFFF"/>
        <w:spacing w:before="0" w:beforeAutospacing="0" w:after="0" w:afterAutospacing="0" w:line="320" w:lineRule="exact"/>
        <w:jc w:val="right"/>
        <w:rPr>
          <w:rFonts w:ascii="微软雅黑" w:eastAsia="微软雅黑" w:hAnsi="微软雅黑" w:hint="eastAsia"/>
          <w:color w:val="2F2F2F"/>
          <w:sz w:val="22"/>
          <w:szCs w:val="22"/>
        </w:rPr>
      </w:pPr>
      <w:r w:rsidRPr="00CD40C8">
        <w:rPr>
          <w:rFonts w:ascii="微软雅黑" w:eastAsia="微软雅黑" w:hAnsi="微软雅黑" w:hint="eastAsia"/>
          <w:color w:val="2F2F2F"/>
          <w:sz w:val="22"/>
          <w:szCs w:val="22"/>
        </w:rPr>
        <w:t xml:space="preserve">　　2020年8月11日</w:t>
      </w:r>
    </w:p>
    <w:p w:rsidR="00CD40C8" w:rsidRPr="00CD40C8" w:rsidRDefault="00CD40C8" w:rsidP="00CD40C8">
      <w:pPr>
        <w:pStyle w:val="afa"/>
        <w:shd w:val="clear" w:color="auto" w:fill="FFFFFF"/>
        <w:spacing w:before="0" w:beforeAutospacing="0" w:after="0" w:afterAutospacing="0" w:line="320" w:lineRule="exact"/>
        <w:jc w:val="right"/>
        <w:rPr>
          <w:rFonts w:ascii="微软雅黑" w:eastAsia="微软雅黑" w:hAnsi="微软雅黑" w:hint="eastAsia"/>
          <w:color w:val="2F2F2F"/>
          <w:sz w:val="22"/>
          <w:szCs w:val="22"/>
        </w:rPr>
      </w:pPr>
    </w:p>
    <w:p w:rsidR="00CD40C8" w:rsidRPr="00CD40C8" w:rsidRDefault="00CD40C8" w:rsidP="00CD40C8">
      <w:pPr>
        <w:pStyle w:val="afa"/>
        <w:shd w:val="clear" w:color="auto" w:fill="FFFFFF"/>
        <w:spacing w:before="0" w:beforeAutospacing="0" w:after="0" w:afterAutospacing="0" w:line="500" w:lineRule="exact"/>
        <w:jc w:val="center"/>
        <w:rPr>
          <w:rStyle w:val="afb"/>
          <w:rFonts w:ascii="微软雅黑" w:eastAsia="微软雅黑" w:hAnsi="微软雅黑" w:hint="eastAsia"/>
          <w:color w:val="2F2F2F"/>
          <w:sz w:val="32"/>
          <w:szCs w:val="32"/>
        </w:rPr>
      </w:pPr>
      <w:r w:rsidRPr="00CD40C8">
        <w:rPr>
          <w:rStyle w:val="afb"/>
          <w:rFonts w:ascii="微软雅黑" w:eastAsia="微软雅黑" w:hAnsi="微软雅黑" w:hint="eastAsia"/>
          <w:color w:val="2F2F2F"/>
          <w:sz w:val="32"/>
          <w:szCs w:val="32"/>
        </w:rPr>
        <w:t>《中华人民共和国人民陪审员法》实施中若干问题的答复</w:t>
      </w:r>
    </w:p>
    <w:p w:rsidR="00CD40C8" w:rsidRPr="00CD40C8" w:rsidRDefault="00CD40C8" w:rsidP="00CD40C8">
      <w:pPr>
        <w:pStyle w:val="afa"/>
        <w:shd w:val="clear" w:color="auto" w:fill="FFFFFF"/>
        <w:spacing w:before="0" w:beforeAutospacing="0" w:after="0" w:afterAutospacing="0" w:line="320" w:lineRule="exact"/>
        <w:jc w:val="center"/>
        <w:rPr>
          <w:rFonts w:ascii="微软雅黑" w:eastAsia="微软雅黑" w:hAnsi="微软雅黑" w:hint="eastAsia"/>
          <w:color w:val="2F2F2F"/>
          <w:sz w:val="22"/>
          <w:szCs w:val="22"/>
        </w:rPr>
      </w:pPr>
    </w:p>
    <w:p w:rsidR="00CD40C8" w:rsidRPr="00CD40C8" w:rsidRDefault="00CD40C8" w:rsidP="00CD40C8">
      <w:pPr>
        <w:pStyle w:val="afa"/>
        <w:shd w:val="clear" w:color="auto" w:fill="FFFFFF"/>
        <w:spacing w:before="0" w:beforeAutospacing="0" w:after="0" w:afterAutospacing="0" w:line="320" w:lineRule="exact"/>
        <w:rPr>
          <w:rFonts w:ascii="微软雅黑" w:eastAsia="微软雅黑" w:hAnsi="微软雅黑" w:hint="eastAsia"/>
          <w:color w:val="2F2F2F"/>
          <w:sz w:val="22"/>
          <w:szCs w:val="22"/>
        </w:rPr>
      </w:pPr>
      <w:r w:rsidRPr="00CD40C8">
        <w:rPr>
          <w:rFonts w:ascii="微软雅黑" w:eastAsia="微软雅黑" w:hAnsi="微软雅黑" w:hint="eastAsia"/>
          <w:color w:val="2F2F2F"/>
          <w:sz w:val="22"/>
          <w:szCs w:val="22"/>
        </w:rPr>
        <w:t xml:space="preserve">　　在《中华人民共和国人民陪审员法》（以下简称《人民陪审员法》）及配套规范性文件实施过程中，部分地方就有关问题进行请示，经研究，现答复如下：</w:t>
      </w:r>
    </w:p>
    <w:p w:rsidR="00CD40C8" w:rsidRPr="00CD40C8" w:rsidRDefault="00CD40C8" w:rsidP="00CD40C8">
      <w:pPr>
        <w:pStyle w:val="afa"/>
        <w:shd w:val="clear" w:color="auto" w:fill="FFFFFF"/>
        <w:spacing w:before="0" w:beforeAutospacing="0" w:after="0" w:afterAutospacing="0" w:line="320" w:lineRule="exact"/>
        <w:rPr>
          <w:rFonts w:ascii="微软雅黑" w:eastAsia="微软雅黑" w:hAnsi="微软雅黑" w:hint="eastAsia"/>
          <w:color w:val="2F2F2F"/>
          <w:sz w:val="22"/>
          <w:szCs w:val="22"/>
        </w:rPr>
      </w:pPr>
      <w:r w:rsidRPr="00CD40C8">
        <w:rPr>
          <w:rStyle w:val="afb"/>
          <w:rFonts w:ascii="微软雅黑" w:eastAsia="微软雅黑" w:hAnsi="微软雅黑" w:hint="eastAsia"/>
          <w:color w:val="2F2F2F"/>
          <w:sz w:val="22"/>
          <w:szCs w:val="22"/>
        </w:rPr>
        <w:t xml:space="preserve">　　1.新疆维吾尔自治区生产建设兵团法院如何选任人民陪审员？</w:t>
      </w:r>
    </w:p>
    <w:p w:rsidR="00CD40C8" w:rsidRPr="00CD40C8" w:rsidRDefault="00CD40C8" w:rsidP="00CD40C8">
      <w:pPr>
        <w:pStyle w:val="afa"/>
        <w:shd w:val="clear" w:color="auto" w:fill="FFFFFF"/>
        <w:spacing w:before="0" w:beforeAutospacing="0" w:after="0" w:afterAutospacing="0" w:line="320" w:lineRule="exact"/>
        <w:rPr>
          <w:rFonts w:ascii="微软雅黑" w:eastAsia="微软雅黑" w:hAnsi="微软雅黑" w:hint="eastAsia"/>
          <w:color w:val="2F2F2F"/>
          <w:sz w:val="22"/>
          <w:szCs w:val="22"/>
        </w:rPr>
      </w:pPr>
      <w:r w:rsidRPr="00CD40C8">
        <w:rPr>
          <w:rFonts w:ascii="微软雅黑" w:eastAsia="微软雅黑" w:hAnsi="微软雅黑" w:hint="eastAsia"/>
          <w:color w:val="2F2F2F"/>
          <w:sz w:val="22"/>
          <w:szCs w:val="22"/>
        </w:rPr>
        <w:t xml:space="preserve">　　答：没有对应同级人民代表大会的兵团基层人民法院人民陪审员的名额由兵团分院确定，经公示后确定的人民陪审员人选，由基层人民法院院长提请兵团分院任命。在未设立垦区司法局的垦区，可以由师（市）司法局会同垦区人民法院、公安机关组织开展人民陪审员选任工作。</w:t>
      </w:r>
    </w:p>
    <w:p w:rsidR="00CD40C8" w:rsidRPr="00CD40C8" w:rsidRDefault="00CD40C8" w:rsidP="00CD40C8">
      <w:pPr>
        <w:pStyle w:val="afa"/>
        <w:shd w:val="clear" w:color="auto" w:fill="FFFFFF"/>
        <w:spacing w:before="0" w:beforeAutospacing="0" w:after="0" w:afterAutospacing="0" w:line="320" w:lineRule="exact"/>
        <w:rPr>
          <w:rFonts w:ascii="微软雅黑" w:eastAsia="微软雅黑" w:hAnsi="微软雅黑" w:hint="eastAsia"/>
          <w:color w:val="2F2F2F"/>
          <w:sz w:val="22"/>
          <w:szCs w:val="22"/>
        </w:rPr>
      </w:pPr>
      <w:r w:rsidRPr="00CD40C8">
        <w:rPr>
          <w:rStyle w:val="afb"/>
          <w:rFonts w:ascii="微软雅黑" w:eastAsia="微软雅黑" w:hAnsi="微软雅黑" w:hint="eastAsia"/>
          <w:color w:val="2F2F2F"/>
          <w:sz w:val="22"/>
          <w:szCs w:val="22"/>
        </w:rPr>
        <w:t xml:space="preserve">　　2.《人民陪审员法》第六条第一项所指的监察委员会、人民法院、人民检察院、公安机关、国家安全机关、司法行政机关的工作人员是否包括行政编制外人员？</w:t>
      </w:r>
    </w:p>
    <w:p w:rsidR="00CD40C8" w:rsidRPr="00CD40C8" w:rsidRDefault="00CD40C8" w:rsidP="00CD40C8">
      <w:pPr>
        <w:pStyle w:val="afa"/>
        <w:shd w:val="clear" w:color="auto" w:fill="FFFFFF"/>
        <w:spacing w:before="0" w:beforeAutospacing="0" w:after="0" w:afterAutospacing="0" w:line="320" w:lineRule="exact"/>
        <w:rPr>
          <w:rFonts w:ascii="微软雅黑" w:eastAsia="微软雅黑" w:hAnsi="微软雅黑" w:hint="eastAsia"/>
          <w:color w:val="2F2F2F"/>
          <w:sz w:val="22"/>
          <w:szCs w:val="22"/>
        </w:rPr>
      </w:pPr>
      <w:r w:rsidRPr="00CD40C8">
        <w:rPr>
          <w:rFonts w:ascii="微软雅黑" w:eastAsia="微软雅黑" w:hAnsi="微软雅黑" w:hint="eastAsia"/>
          <w:color w:val="2F2F2F"/>
          <w:sz w:val="22"/>
          <w:szCs w:val="22"/>
        </w:rPr>
        <w:t xml:space="preserve">　　答：上述工作人员包括占用行政编制和行政编制外的所有工作人员。</w:t>
      </w:r>
    </w:p>
    <w:p w:rsidR="00CD40C8" w:rsidRPr="00CD40C8" w:rsidRDefault="00CD40C8" w:rsidP="00CD40C8">
      <w:pPr>
        <w:pStyle w:val="afa"/>
        <w:shd w:val="clear" w:color="auto" w:fill="FFFFFF"/>
        <w:spacing w:before="0" w:beforeAutospacing="0" w:after="0" w:afterAutospacing="0" w:line="320" w:lineRule="exact"/>
        <w:rPr>
          <w:rFonts w:ascii="微软雅黑" w:eastAsia="微软雅黑" w:hAnsi="微软雅黑" w:hint="eastAsia"/>
          <w:color w:val="2F2F2F"/>
          <w:sz w:val="22"/>
          <w:szCs w:val="22"/>
        </w:rPr>
      </w:pPr>
      <w:r w:rsidRPr="00CD40C8">
        <w:rPr>
          <w:rStyle w:val="afb"/>
          <w:rFonts w:ascii="微软雅黑" w:eastAsia="微软雅黑" w:hAnsi="微软雅黑" w:hint="eastAsia"/>
          <w:color w:val="2F2F2F"/>
          <w:sz w:val="22"/>
          <w:szCs w:val="22"/>
        </w:rPr>
        <w:t xml:space="preserve">　　3.乡镇人民代表大会主席团的成员能否担任人民陪审员？</w:t>
      </w:r>
    </w:p>
    <w:p w:rsidR="00CD40C8" w:rsidRPr="00CD40C8" w:rsidRDefault="00CD40C8" w:rsidP="00CD40C8">
      <w:pPr>
        <w:pStyle w:val="afa"/>
        <w:shd w:val="clear" w:color="auto" w:fill="FFFFFF"/>
        <w:spacing w:before="0" w:beforeAutospacing="0" w:after="0" w:afterAutospacing="0" w:line="320" w:lineRule="exact"/>
        <w:rPr>
          <w:rFonts w:ascii="微软雅黑" w:eastAsia="微软雅黑" w:hAnsi="微软雅黑" w:hint="eastAsia"/>
          <w:color w:val="2F2F2F"/>
          <w:sz w:val="22"/>
          <w:szCs w:val="22"/>
        </w:rPr>
      </w:pPr>
      <w:r w:rsidRPr="00CD40C8">
        <w:rPr>
          <w:rFonts w:ascii="微软雅黑" w:eastAsia="微软雅黑" w:hAnsi="微软雅黑" w:hint="eastAsia"/>
          <w:color w:val="2F2F2F"/>
          <w:sz w:val="22"/>
          <w:szCs w:val="22"/>
        </w:rPr>
        <w:t xml:space="preserve">　　答：符合担任人民陪审员条件的乡镇人民代表大会主席团成员，不是上级人民代表大会常务委员会组成人员的，可以担任人民陪审员，法律另有禁止性规定的除外。</w:t>
      </w:r>
    </w:p>
    <w:p w:rsidR="00CD40C8" w:rsidRPr="00CD40C8" w:rsidRDefault="00CD40C8" w:rsidP="00CD40C8">
      <w:pPr>
        <w:pStyle w:val="afa"/>
        <w:shd w:val="clear" w:color="auto" w:fill="FFFFFF"/>
        <w:spacing w:before="0" w:beforeAutospacing="0" w:after="0" w:afterAutospacing="0" w:line="320" w:lineRule="exact"/>
        <w:rPr>
          <w:rFonts w:ascii="微软雅黑" w:eastAsia="微软雅黑" w:hAnsi="微软雅黑" w:hint="eastAsia"/>
          <w:color w:val="2F2F2F"/>
          <w:sz w:val="22"/>
          <w:szCs w:val="22"/>
        </w:rPr>
      </w:pPr>
      <w:r w:rsidRPr="00CD40C8">
        <w:rPr>
          <w:rStyle w:val="afb"/>
          <w:rFonts w:ascii="微软雅黑" w:eastAsia="微软雅黑" w:hAnsi="微软雅黑" w:hint="eastAsia"/>
          <w:color w:val="2F2F2F"/>
          <w:sz w:val="22"/>
          <w:szCs w:val="22"/>
        </w:rPr>
        <w:t xml:space="preserve">　　4.人民代表大会常务委员会的工作人员能否担任人民陪审员？</w:t>
      </w:r>
    </w:p>
    <w:p w:rsidR="00CD40C8" w:rsidRPr="00CD40C8" w:rsidRDefault="00CD40C8" w:rsidP="00CD40C8">
      <w:pPr>
        <w:pStyle w:val="afa"/>
        <w:shd w:val="clear" w:color="auto" w:fill="FFFFFF"/>
        <w:spacing w:before="0" w:beforeAutospacing="0" w:after="0" w:afterAutospacing="0" w:line="320" w:lineRule="exact"/>
        <w:rPr>
          <w:rFonts w:ascii="微软雅黑" w:eastAsia="微软雅黑" w:hAnsi="微软雅黑" w:hint="eastAsia"/>
          <w:color w:val="2F2F2F"/>
          <w:sz w:val="22"/>
          <w:szCs w:val="22"/>
        </w:rPr>
      </w:pPr>
      <w:r w:rsidRPr="00CD40C8">
        <w:rPr>
          <w:rFonts w:ascii="微软雅黑" w:eastAsia="微软雅黑" w:hAnsi="微软雅黑" w:hint="eastAsia"/>
          <w:color w:val="2F2F2F"/>
          <w:sz w:val="22"/>
          <w:szCs w:val="22"/>
        </w:rPr>
        <w:t xml:space="preserve">　　答：人民代表大会常务委员会的工作人员，符合担任人民陪审员条件的，可以担任人民陪审员，法律另有禁止性规定的除外。</w:t>
      </w:r>
    </w:p>
    <w:p w:rsidR="00CD40C8" w:rsidRPr="00CD40C8" w:rsidRDefault="00CD40C8" w:rsidP="00CD40C8">
      <w:pPr>
        <w:pStyle w:val="afa"/>
        <w:shd w:val="clear" w:color="auto" w:fill="FFFFFF"/>
        <w:spacing w:before="0" w:beforeAutospacing="0" w:after="0" w:afterAutospacing="0" w:line="320" w:lineRule="exact"/>
        <w:rPr>
          <w:rFonts w:ascii="微软雅黑" w:eastAsia="微软雅黑" w:hAnsi="微软雅黑" w:hint="eastAsia"/>
          <w:color w:val="2F2F2F"/>
          <w:sz w:val="22"/>
          <w:szCs w:val="22"/>
        </w:rPr>
      </w:pPr>
      <w:r w:rsidRPr="00CD40C8">
        <w:rPr>
          <w:rStyle w:val="afb"/>
          <w:rFonts w:ascii="微软雅黑" w:eastAsia="微软雅黑" w:hAnsi="微软雅黑" w:hint="eastAsia"/>
          <w:color w:val="2F2F2F"/>
          <w:sz w:val="22"/>
          <w:szCs w:val="22"/>
        </w:rPr>
        <w:t xml:space="preserve">　　5.人民代表大会常务委员会的组成人员、法官、检察官，以及人民法院、人民检察院的其他工作人员，监察委员会、公安机关、国家安全机关、司法行政机关的工作人员离任后能否担任人民陪审员？</w:t>
      </w:r>
    </w:p>
    <w:p w:rsidR="00CD40C8" w:rsidRPr="00CD40C8" w:rsidRDefault="00CD40C8" w:rsidP="00CD40C8">
      <w:pPr>
        <w:pStyle w:val="afa"/>
        <w:shd w:val="clear" w:color="auto" w:fill="FFFFFF"/>
        <w:spacing w:before="0" w:beforeAutospacing="0" w:after="0" w:afterAutospacing="0" w:line="320" w:lineRule="exact"/>
        <w:rPr>
          <w:rFonts w:ascii="微软雅黑" w:eastAsia="微软雅黑" w:hAnsi="微软雅黑" w:hint="eastAsia"/>
          <w:color w:val="2F2F2F"/>
          <w:sz w:val="22"/>
          <w:szCs w:val="22"/>
        </w:rPr>
      </w:pPr>
      <w:r w:rsidRPr="00CD40C8">
        <w:rPr>
          <w:rFonts w:ascii="微软雅黑" w:eastAsia="微软雅黑" w:hAnsi="微软雅黑" w:hint="eastAsia"/>
          <w:color w:val="2F2F2F"/>
          <w:sz w:val="22"/>
          <w:szCs w:val="22"/>
        </w:rPr>
        <w:t xml:space="preserve">　　答：（1）人民代表大会常务委员会的组成人员，监察委员会、人民法院、人民检察院、公安机关、国家安全机关、司法行政机关的工作人员离任后，符合担任人民陪审员条件的，可以担任人民陪审员。上述人员担任人民陪审员的比例应当与其他人员的比例适当平衡。</w:t>
      </w:r>
    </w:p>
    <w:p w:rsidR="00CD40C8" w:rsidRPr="00CD40C8" w:rsidRDefault="00CD40C8" w:rsidP="00CD40C8">
      <w:pPr>
        <w:pStyle w:val="afa"/>
        <w:shd w:val="clear" w:color="auto" w:fill="FFFFFF"/>
        <w:spacing w:before="0" w:beforeAutospacing="0" w:after="0" w:afterAutospacing="0" w:line="320" w:lineRule="exact"/>
        <w:rPr>
          <w:rFonts w:ascii="微软雅黑" w:eastAsia="微软雅黑" w:hAnsi="微软雅黑" w:hint="eastAsia"/>
          <w:color w:val="2F2F2F"/>
          <w:sz w:val="22"/>
          <w:szCs w:val="22"/>
        </w:rPr>
      </w:pPr>
      <w:r w:rsidRPr="00CD40C8">
        <w:rPr>
          <w:rFonts w:ascii="微软雅黑" w:eastAsia="微软雅黑" w:hAnsi="微软雅黑" w:hint="eastAsia"/>
          <w:color w:val="2F2F2F"/>
          <w:sz w:val="22"/>
          <w:szCs w:val="22"/>
        </w:rPr>
        <w:t xml:space="preserve">　　（2）法官、检察官从人民法院、人民检察院离任后二年内，不得担任人民陪审员。</w:t>
      </w:r>
    </w:p>
    <w:p w:rsidR="00CD40C8" w:rsidRPr="00CD40C8" w:rsidRDefault="00CD40C8" w:rsidP="00CD40C8">
      <w:pPr>
        <w:pStyle w:val="afa"/>
        <w:shd w:val="clear" w:color="auto" w:fill="FFFFFF"/>
        <w:spacing w:before="0" w:beforeAutospacing="0" w:after="0" w:afterAutospacing="0" w:line="320" w:lineRule="exact"/>
        <w:rPr>
          <w:rFonts w:ascii="微软雅黑" w:eastAsia="微软雅黑" w:hAnsi="微软雅黑" w:hint="eastAsia"/>
          <w:color w:val="2F2F2F"/>
          <w:sz w:val="22"/>
          <w:szCs w:val="22"/>
        </w:rPr>
      </w:pPr>
      <w:r w:rsidRPr="00CD40C8">
        <w:rPr>
          <w:rFonts w:ascii="微软雅黑" w:eastAsia="微软雅黑" w:hAnsi="微软雅黑" w:hint="eastAsia"/>
          <w:color w:val="2F2F2F"/>
          <w:sz w:val="22"/>
          <w:szCs w:val="22"/>
        </w:rPr>
        <w:t xml:space="preserve">　　（3）法官从人民法院离任后，曾在基层人民法院工作的，不得在原任职的基层人民法院担任人民陪审员；检察官从人民检察院离任后，曾在基层人民检察院工作的，不得在与原任职的基层人民检察院同级、同辖区的人民法院担任人民陪审员。</w:t>
      </w:r>
    </w:p>
    <w:p w:rsidR="00CD40C8" w:rsidRPr="00CD40C8" w:rsidRDefault="00CD40C8" w:rsidP="00CD40C8">
      <w:pPr>
        <w:pStyle w:val="afa"/>
        <w:shd w:val="clear" w:color="auto" w:fill="FFFFFF"/>
        <w:spacing w:before="0" w:beforeAutospacing="0" w:after="0" w:afterAutospacing="0" w:line="320" w:lineRule="exact"/>
        <w:rPr>
          <w:rFonts w:ascii="微软雅黑" w:eastAsia="微软雅黑" w:hAnsi="微软雅黑" w:hint="eastAsia"/>
          <w:color w:val="2F2F2F"/>
          <w:sz w:val="22"/>
          <w:szCs w:val="22"/>
        </w:rPr>
      </w:pPr>
      <w:r w:rsidRPr="00CD40C8">
        <w:rPr>
          <w:rFonts w:ascii="微软雅黑" w:eastAsia="微软雅黑" w:hAnsi="微软雅黑" w:hint="eastAsia"/>
          <w:color w:val="2F2F2F"/>
          <w:sz w:val="22"/>
          <w:szCs w:val="22"/>
        </w:rPr>
        <w:t xml:space="preserve">　　（4）法官从人民法院离任后，担任人民陪审员的，不得参与原任职人民法院的审判活动；检察官从人民检察院离任后，担任人民陪审员的，不得参与原任职人民检察院同级、同辖区的人民法院的审判活动。</w:t>
      </w:r>
    </w:p>
    <w:p w:rsidR="00CD40C8" w:rsidRPr="00CD40C8" w:rsidRDefault="00CD40C8" w:rsidP="00CD40C8">
      <w:pPr>
        <w:pStyle w:val="afa"/>
        <w:shd w:val="clear" w:color="auto" w:fill="FFFFFF"/>
        <w:spacing w:before="0" w:beforeAutospacing="0" w:after="0" w:afterAutospacing="0" w:line="320" w:lineRule="exact"/>
        <w:rPr>
          <w:rFonts w:ascii="微软雅黑" w:eastAsia="微软雅黑" w:hAnsi="微软雅黑" w:hint="eastAsia"/>
          <w:color w:val="2F2F2F"/>
          <w:sz w:val="22"/>
          <w:szCs w:val="22"/>
        </w:rPr>
      </w:pPr>
      <w:r w:rsidRPr="00CD40C8">
        <w:rPr>
          <w:rStyle w:val="afb"/>
          <w:rFonts w:ascii="微软雅黑" w:eastAsia="微软雅黑" w:hAnsi="微软雅黑" w:hint="eastAsia"/>
          <w:color w:val="2F2F2F"/>
          <w:sz w:val="22"/>
          <w:szCs w:val="22"/>
        </w:rPr>
        <w:t xml:space="preserve">　　6.劳动争议仲裁委员会的仲裁员能否担任人民陪审员？</w:t>
      </w:r>
    </w:p>
    <w:p w:rsidR="00CD40C8" w:rsidRPr="00CD40C8" w:rsidRDefault="00CD40C8" w:rsidP="00CD40C8">
      <w:pPr>
        <w:pStyle w:val="afa"/>
        <w:shd w:val="clear" w:color="auto" w:fill="FFFFFF"/>
        <w:spacing w:before="0" w:beforeAutospacing="0" w:after="0" w:afterAutospacing="0" w:line="320" w:lineRule="exact"/>
        <w:rPr>
          <w:rFonts w:ascii="微软雅黑" w:eastAsia="微软雅黑" w:hAnsi="微软雅黑" w:hint="eastAsia"/>
          <w:color w:val="2F2F2F"/>
          <w:sz w:val="22"/>
          <w:szCs w:val="22"/>
        </w:rPr>
      </w:pPr>
      <w:r w:rsidRPr="00CD40C8">
        <w:rPr>
          <w:rFonts w:ascii="微软雅黑" w:eastAsia="微软雅黑" w:hAnsi="微软雅黑" w:hint="eastAsia"/>
          <w:color w:val="2F2F2F"/>
          <w:sz w:val="22"/>
          <w:szCs w:val="22"/>
        </w:rPr>
        <w:t xml:space="preserve">　　答：劳动争议仲裁委员会的仲裁员不能担任人民陪审员。</w:t>
      </w:r>
    </w:p>
    <w:p w:rsidR="00CD40C8" w:rsidRPr="00CD40C8" w:rsidRDefault="00CD40C8" w:rsidP="00CD40C8">
      <w:pPr>
        <w:pStyle w:val="afa"/>
        <w:shd w:val="clear" w:color="auto" w:fill="FFFFFF"/>
        <w:spacing w:before="0" w:beforeAutospacing="0" w:after="0" w:afterAutospacing="0" w:line="320" w:lineRule="exact"/>
        <w:rPr>
          <w:rFonts w:ascii="微软雅黑" w:eastAsia="微软雅黑" w:hAnsi="微软雅黑" w:hint="eastAsia"/>
          <w:color w:val="2F2F2F"/>
          <w:sz w:val="22"/>
          <w:szCs w:val="22"/>
        </w:rPr>
      </w:pPr>
      <w:r w:rsidRPr="00CD40C8">
        <w:rPr>
          <w:rStyle w:val="afb"/>
          <w:rFonts w:ascii="微软雅黑" w:eastAsia="微软雅黑" w:hAnsi="微软雅黑" w:hint="eastAsia"/>
          <w:color w:val="2F2F2F"/>
          <w:sz w:val="22"/>
          <w:szCs w:val="22"/>
        </w:rPr>
        <w:lastRenderedPageBreak/>
        <w:t xml:space="preserve">　　7.被纳入失信被执行人名单的公民能否担任人民陪审员？</w:t>
      </w:r>
    </w:p>
    <w:p w:rsidR="00CD40C8" w:rsidRPr="00CD40C8" w:rsidRDefault="00CD40C8" w:rsidP="00CD40C8">
      <w:pPr>
        <w:pStyle w:val="afa"/>
        <w:shd w:val="clear" w:color="auto" w:fill="FFFFFF"/>
        <w:spacing w:before="0" w:beforeAutospacing="0" w:after="0" w:afterAutospacing="0" w:line="320" w:lineRule="exact"/>
        <w:rPr>
          <w:rFonts w:ascii="微软雅黑" w:eastAsia="微软雅黑" w:hAnsi="微软雅黑" w:hint="eastAsia"/>
          <w:color w:val="2F2F2F"/>
          <w:sz w:val="22"/>
          <w:szCs w:val="22"/>
        </w:rPr>
      </w:pPr>
      <w:r w:rsidRPr="00CD40C8">
        <w:rPr>
          <w:rFonts w:ascii="微软雅黑" w:eastAsia="微软雅黑" w:hAnsi="微软雅黑" w:hint="eastAsia"/>
          <w:color w:val="2F2F2F"/>
          <w:sz w:val="22"/>
          <w:szCs w:val="22"/>
        </w:rPr>
        <w:t xml:space="preserve">　　答：公民被纳入失信被执行人名单期间，不得担任人民陪审员。人民法院撤销或者删除失信信息后，公民符合法定条件的，可以担任人民陪审员。</w:t>
      </w:r>
    </w:p>
    <w:p w:rsidR="00CD40C8" w:rsidRPr="00CD40C8" w:rsidRDefault="00CD40C8" w:rsidP="00CD40C8">
      <w:pPr>
        <w:pStyle w:val="afa"/>
        <w:shd w:val="clear" w:color="auto" w:fill="FFFFFF"/>
        <w:spacing w:before="0" w:beforeAutospacing="0" w:after="0" w:afterAutospacing="0" w:line="320" w:lineRule="exact"/>
        <w:rPr>
          <w:rFonts w:ascii="微软雅黑" w:eastAsia="微软雅黑" w:hAnsi="微软雅黑" w:hint="eastAsia"/>
          <w:color w:val="2F2F2F"/>
          <w:sz w:val="22"/>
          <w:szCs w:val="22"/>
        </w:rPr>
      </w:pPr>
      <w:r w:rsidRPr="00CD40C8">
        <w:rPr>
          <w:rStyle w:val="afb"/>
          <w:rFonts w:ascii="微软雅黑" w:eastAsia="微软雅黑" w:hAnsi="微软雅黑" w:hint="eastAsia"/>
          <w:color w:val="2F2F2F"/>
          <w:sz w:val="22"/>
          <w:szCs w:val="22"/>
        </w:rPr>
        <w:t xml:space="preserve">　　8.公民担任人民陪审员不得超过两次，是否包括《人民陪审员法》实施前以及在不同人民法院任职的情形？</w:t>
      </w:r>
    </w:p>
    <w:p w:rsidR="00CD40C8" w:rsidRPr="00CD40C8" w:rsidRDefault="00CD40C8" w:rsidP="00CD40C8">
      <w:pPr>
        <w:pStyle w:val="afa"/>
        <w:shd w:val="clear" w:color="auto" w:fill="FFFFFF"/>
        <w:spacing w:before="0" w:beforeAutospacing="0" w:after="0" w:afterAutospacing="0" w:line="320" w:lineRule="exact"/>
        <w:rPr>
          <w:rFonts w:ascii="微软雅黑" w:eastAsia="微软雅黑" w:hAnsi="微软雅黑" w:hint="eastAsia"/>
          <w:color w:val="2F2F2F"/>
          <w:sz w:val="22"/>
          <w:szCs w:val="22"/>
        </w:rPr>
      </w:pPr>
      <w:r w:rsidRPr="00CD40C8">
        <w:rPr>
          <w:rFonts w:ascii="微软雅黑" w:eastAsia="微软雅黑" w:hAnsi="微软雅黑" w:hint="eastAsia"/>
          <w:color w:val="2F2F2F"/>
          <w:sz w:val="22"/>
          <w:szCs w:val="22"/>
        </w:rPr>
        <w:t xml:space="preserve">　　答：公民担任人民陪审员总共不得超过两次，包括《人民陪审员法》实施前任命以及在不同人民法院任职的情形。</w:t>
      </w:r>
    </w:p>
    <w:p w:rsidR="00CD40C8" w:rsidRPr="00CD40C8" w:rsidRDefault="00CD40C8" w:rsidP="00CD40C8">
      <w:pPr>
        <w:pStyle w:val="afa"/>
        <w:shd w:val="clear" w:color="auto" w:fill="FFFFFF"/>
        <w:spacing w:before="0" w:beforeAutospacing="0" w:after="0" w:afterAutospacing="0" w:line="320" w:lineRule="exact"/>
        <w:rPr>
          <w:rFonts w:ascii="微软雅黑" w:eastAsia="微软雅黑" w:hAnsi="微软雅黑" w:hint="eastAsia"/>
          <w:color w:val="2F2F2F"/>
          <w:sz w:val="22"/>
          <w:szCs w:val="22"/>
        </w:rPr>
      </w:pPr>
      <w:r w:rsidRPr="00CD40C8">
        <w:rPr>
          <w:rStyle w:val="afb"/>
          <w:rFonts w:ascii="微软雅黑" w:eastAsia="微软雅黑" w:hAnsi="微软雅黑" w:hint="eastAsia"/>
          <w:color w:val="2F2F2F"/>
          <w:sz w:val="22"/>
          <w:szCs w:val="22"/>
        </w:rPr>
        <w:t xml:space="preserve">　　9.有独立请求权的第三人是否可以申请由人民陪审员参加合议庭审判案件？</w:t>
      </w:r>
    </w:p>
    <w:p w:rsidR="00CD40C8" w:rsidRPr="00CD40C8" w:rsidRDefault="00CD40C8" w:rsidP="00CD40C8">
      <w:pPr>
        <w:pStyle w:val="afa"/>
        <w:shd w:val="clear" w:color="auto" w:fill="FFFFFF"/>
        <w:spacing w:before="0" w:beforeAutospacing="0" w:after="0" w:afterAutospacing="0" w:line="320" w:lineRule="exact"/>
        <w:rPr>
          <w:rFonts w:ascii="微软雅黑" w:eastAsia="微软雅黑" w:hAnsi="微软雅黑" w:hint="eastAsia"/>
          <w:color w:val="2F2F2F"/>
          <w:sz w:val="22"/>
          <w:szCs w:val="22"/>
        </w:rPr>
      </w:pPr>
      <w:r w:rsidRPr="00CD40C8">
        <w:rPr>
          <w:rFonts w:ascii="微软雅黑" w:eastAsia="微软雅黑" w:hAnsi="微软雅黑" w:hint="eastAsia"/>
          <w:color w:val="2F2F2F"/>
          <w:sz w:val="22"/>
          <w:szCs w:val="22"/>
        </w:rPr>
        <w:t xml:space="preserve">　　答：有独立请求权的第三人可以依据《人民陪审员法》相关规定申请由人民陪审员参加合议庭审判案件。</w:t>
      </w:r>
    </w:p>
    <w:p w:rsidR="00CD40C8" w:rsidRPr="00CD40C8" w:rsidRDefault="00CD40C8" w:rsidP="00CD40C8">
      <w:pPr>
        <w:pStyle w:val="afa"/>
        <w:shd w:val="clear" w:color="auto" w:fill="FFFFFF"/>
        <w:spacing w:before="0" w:beforeAutospacing="0" w:after="0" w:afterAutospacing="0" w:line="320" w:lineRule="exact"/>
        <w:rPr>
          <w:rFonts w:ascii="微软雅黑" w:eastAsia="微软雅黑" w:hAnsi="微软雅黑" w:hint="eastAsia"/>
          <w:color w:val="2F2F2F"/>
          <w:sz w:val="22"/>
          <w:szCs w:val="22"/>
        </w:rPr>
      </w:pPr>
      <w:r w:rsidRPr="00CD40C8">
        <w:rPr>
          <w:rStyle w:val="afb"/>
          <w:rFonts w:ascii="微软雅黑" w:eastAsia="微软雅黑" w:hAnsi="微软雅黑" w:hint="eastAsia"/>
          <w:color w:val="2F2F2F"/>
          <w:sz w:val="22"/>
          <w:szCs w:val="22"/>
        </w:rPr>
        <w:t xml:space="preserve">　　10.人民法院可否吸收人民陪审员参加减刑、假释案件的审理？</w:t>
      </w:r>
    </w:p>
    <w:p w:rsidR="00CD40C8" w:rsidRPr="00CD40C8" w:rsidRDefault="00CD40C8" w:rsidP="00CD40C8">
      <w:pPr>
        <w:pStyle w:val="afa"/>
        <w:shd w:val="clear" w:color="auto" w:fill="FFFFFF"/>
        <w:spacing w:before="0" w:beforeAutospacing="0" w:after="0" w:afterAutospacing="0" w:line="320" w:lineRule="exact"/>
        <w:rPr>
          <w:rFonts w:ascii="微软雅黑" w:eastAsia="微软雅黑" w:hAnsi="微软雅黑" w:hint="eastAsia"/>
          <w:color w:val="2F2F2F"/>
          <w:sz w:val="22"/>
          <w:szCs w:val="22"/>
        </w:rPr>
      </w:pPr>
      <w:r w:rsidRPr="00CD40C8">
        <w:rPr>
          <w:rFonts w:ascii="微软雅黑" w:eastAsia="微软雅黑" w:hAnsi="微软雅黑" w:hint="eastAsia"/>
          <w:color w:val="2F2F2F"/>
          <w:sz w:val="22"/>
          <w:szCs w:val="22"/>
        </w:rPr>
        <w:t xml:space="preserve">　　答：人民法院可以结合案件情况，吸收人民陪审员参加减刑、假释案件审理，但不需要开庭审理的除外。</w:t>
      </w:r>
    </w:p>
    <w:p w:rsidR="00CD40C8" w:rsidRPr="00CD40C8" w:rsidRDefault="00CD40C8" w:rsidP="00CD40C8">
      <w:pPr>
        <w:pStyle w:val="afa"/>
        <w:shd w:val="clear" w:color="auto" w:fill="FFFFFF"/>
        <w:spacing w:before="0" w:beforeAutospacing="0" w:after="0" w:afterAutospacing="0" w:line="320" w:lineRule="exact"/>
        <w:rPr>
          <w:rFonts w:ascii="微软雅黑" w:eastAsia="微软雅黑" w:hAnsi="微软雅黑" w:hint="eastAsia"/>
          <w:color w:val="2F2F2F"/>
          <w:sz w:val="22"/>
          <w:szCs w:val="22"/>
        </w:rPr>
      </w:pPr>
      <w:r w:rsidRPr="00CD40C8">
        <w:rPr>
          <w:rStyle w:val="afb"/>
          <w:rFonts w:ascii="微软雅黑" w:eastAsia="微软雅黑" w:hAnsi="微软雅黑" w:hint="eastAsia"/>
          <w:color w:val="2F2F2F"/>
          <w:sz w:val="22"/>
          <w:szCs w:val="22"/>
        </w:rPr>
        <w:t xml:space="preserve">　　11.人民陪审员是否可以参加案件执行工作？</w:t>
      </w:r>
    </w:p>
    <w:p w:rsidR="00CD40C8" w:rsidRPr="00CD40C8" w:rsidRDefault="00CD40C8" w:rsidP="00CD40C8">
      <w:pPr>
        <w:pStyle w:val="afa"/>
        <w:shd w:val="clear" w:color="auto" w:fill="FFFFFF"/>
        <w:spacing w:before="0" w:beforeAutospacing="0" w:after="0" w:afterAutospacing="0" w:line="320" w:lineRule="exact"/>
        <w:rPr>
          <w:rFonts w:ascii="微软雅黑" w:eastAsia="微软雅黑" w:hAnsi="微软雅黑" w:hint="eastAsia"/>
          <w:color w:val="2F2F2F"/>
          <w:sz w:val="22"/>
          <w:szCs w:val="22"/>
        </w:rPr>
      </w:pPr>
      <w:r w:rsidRPr="00CD40C8">
        <w:rPr>
          <w:rFonts w:ascii="微软雅黑" w:eastAsia="微软雅黑" w:hAnsi="微软雅黑" w:hint="eastAsia"/>
          <w:color w:val="2F2F2F"/>
          <w:sz w:val="22"/>
          <w:szCs w:val="22"/>
        </w:rPr>
        <w:t xml:space="preserve">　　答：根据《人民陪审员法》，人民陪审员参加第一审刑事、民事、行政案件的审判。人民法院不得安排人民陪审员参加案件执行工作。</w:t>
      </w:r>
    </w:p>
    <w:p w:rsidR="00CD40C8" w:rsidRPr="00CD40C8" w:rsidRDefault="00CD40C8" w:rsidP="00CD40C8">
      <w:pPr>
        <w:pStyle w:val="afa"/>
        <w:shd w:val="clear" w:color="auto" w:fill="FFFFFF"/>
        <w:spacing w:before="0" w:beforeAutospacing="0" w:after="0" w:afterAutospacing="0" w:line="320" w:lineRule="exact"/>
        <w:rPr>
          <w:rFonts w:ascii="微软雅黑" w:eastAsia="微软雅黑" w:hAnsi="微软雅黑" w:hint="eastAsia"/>
          <w:color w:val="2F2F2F"/>
          <w:sz w:val="22"/>
          <w:szCs w:val="22"/>
        </w:rPr>
      </w:pPr>
      <w:r w:rsidRPr="00CD40C8">
        <w:rPr>
          <w:rStyle w:val="afb"/>
          <w:rFonts w:ascii="微软雅黑" w:eastAsia="微软雅黑" w:hAnsi="微软雅黑" w:hint="eastAsia"/>
          <w:color w:val="2F2F2F"/>
          <w:sz w:val="22"/>
          <w:szCs w:val="22"/>
        </w:rPr>
        <w:t xml:space="preserve">　　12.人民法院可以根据案件审判需要，从人民陪审员名单中随机抽取一定数量的候补人民陪审员，并确定递补顺序，一并告知当事人。如果原定人民陪审员因故无法到庭，由候补人民陪审员参与案件审理，是否需要就变更合议庭成员另行告知双方当事人？候补人民陪审员的递补顺序，应如何确定？</w:t>
      </w:r>
    </w:p>
    <w:p w:rsidR="00CD40C8" w:rsidRPr="00CD40C8" w:rsidRDefault="00CD40C8" w:rsidP="00CD40C8">
      <w:pPr>
        <w:pStyle w:val="afa"/>
        <w:shd w:val="clear" w:color="auto" w:fill="FFFFFF"/>
        <w:spacing w:before="0" w:beforeAutospacing="0" w:after="0" w:afterAutospacing="0" w:line="320" w:lineRule="exact"/>
        <w:rPr>
          <w:rFonts w:ascii="微软雅黑" w:eastAsia="微软雅黑" w:hAnsi="微软雅黑" w:hint="eastAsia"/>
          <w:color w:val="2F2F2F"/>
          <w:sz w:val="22"/>
          <w:szCs w:val="22"/>
        </w:rPr>
      </w:pPr>
      <w:r w:rsidRPr="00CD40C8">
        <w:rPr>
          <w:rFonts w:ascii="微软雅黑" w:eastAsia="微软雅黑" w:hAnsi="微软雅黑" w:hint="eastAsia"/>
          <w:color w:val="2F2F2F"/>
          <w:sz w:val="22"/>
          <w:szCs w:val="22"/>
        </w:rPr>
        <w:t xml:space="preserve">　　答：人民法院已一并告知候补人民陪审员名单的，如变更由候补人民陪审员参加庭审的，无需另行告知当事人。确定候补人民陪审员的递补顺序，可按照姓氏笔画排序等方式确定。</w:t>
      </w:r>
    </w:p>
    <w:p w:rsidR="00CD40C8" w:rsidRPr="00CD40C8" w:rsidRDefault="00CD40C8" w:rsidP="00CD40C8">
      <w:pPr>
        <w:pStyle w:val="afa"/>
        <w:shd w:val="clear" w:color="auto" w:fill="FFFFFF"/>
        <w:spacing w:before="0" w:beforeAutospacing="0" w:after="0" w:afterAutospacing="0" w:line="320" w:lineRule="exact"/>
        <w:rPr>
          <w:rFonts w:ascii="微软雅黑" w:eastAsia="微软雅黑" w:hAnsi="微软雅黑" w:hint="eastAsia"/>
          <w:color w:val="2F2F2F"/>
          <w:sz w:val="22"/>
          <w:szCs w:val="22"/>
        </w:rPr>
      </w:pPr>
      <w:r w:rsidRPr="00CD40C8">
        <w:rPr>
          <w:rStyle w:val="afb"/>
          <w:rFonts w:ascii="微软雅黑" w:eastAsia="微软雅黑" w:hAnsi="微软雅黑" w:hint="eastAsia"/>
          <w:color w:val="2F2F2F"/>
          <w:sz w:val="22"/>
          <w:szCs w:val="22"/>
        </w:rPr>
        <w:t xml:space="preserve">　　13.根据《最高人民法院关于适用〈中华人民共和国人民陪审员法〉若干问题的解释》，七人合议庭开庭前和评议时，应当制作事实认定问题清单。审判实践中，如何制作事实认定问题清单？</w:t>
      </w:r>
    </w:p>
    <w:p w:rsidR="00CD40C8" w:rsidRPr="00CD40C8" w:rsidRDefault="00CD40C8" w:rsidP="00CD40C8">
      <w:pPr>
        <w:pStyle w:val="afa"/>
        <w:shd w:val="clear" w:color="auto" w:fill="FFFFFF"/>
        <w:spacing w:before="0" w:beforeAutospacing="0" w:after="0" w:afterAutospacing="0" w:line="320" w:lineRule="exact"/>
        <w:rPr>
          <w:rFonts w:ascii="微软雅黑" w:eastAsia="微软雅黑" w:hAnsi="微软雅黑" w:hint="eastAsia"/>
          <w:color w:val="2F2F2F"/>
          <w:sz w:val="22"/>
          <w:szCs w:val="22"/>
        </w:rPr>
      </w:pPr>
      <w:r w:rsidRPr="00CD40C8">
        <w:rPr>
          <w:rFonts w:ascii="微软雅黑" w:eastAsia="微软雅黑" w:hAnsi="微软雅黑" w:hint="eastAsia"/>
          <w:color w:val="2F2F2F"/>
          <w:sz w:val="22"/>
          <w:szCs w:val="22"/>
        </w:rPr>
        <w:t xml:space="preserve">　　答：事实认定问题清单应当立足全部案件事实，重点针对案件难点和争议的焦点内容。刑事案件中，可以以犯罪构成要件事实为基础，主要包括构成犯罪的事实、不构成犯罪的事实，以及有关量刑情节的事实等。民事案件中，可以根据不同类型纠纷的请求权规范基础，归纳出当事人争议的要件事实。行政案件中，主要包括审查行政行为合法性所必须具备的事实。</w:t>
      </w:r>
    </w:p>
    <w:p w:rsidR="00CD40C8" w:rsidRPr="00CD40C8" w:rsidRDefault="00CD40C8" w:rsidP="00CD40C8">
      <w:pPr>
        <w:pStyle w:val="afa"/>
        <w:shd w:val="clear" w:color="auto" w:fill="FFFFFF"/>
        <w:spacing w:before="0" w:beforeAutospacing="0" w:after="0" w:afterAutospacing="0" w:line="320" w:lineRule="exact"/>
        <w:rPr>
          <w:rFonts w:ascii="微软雅黑" w:eastAsia="微软雅黑" w:hAnsi="微软雅黑" w:hint="eastAsia"/>
          <w:color w:val="2F2F2F"/>
          <w:sz w:val="22"/>
          <w:szCs w:val="22"/>
        </w:rPr>
      </w:pPr>
      <w:r w:rsidRPr="00CD40C8">
        <w:rPr>
          <w:rStyle w:val="afb"/>
          <w:rFonts w:ascii="微软雅黑" w:eastAsia="微软雅黑" w:hAnsi="微软雅黑" w:hint="eastAsia"/>
          <w:color w:val="2F2F2F"/>
          <w:sz w:val="22"/>
          <w:szCs w:val="22"/>
        </w:rPr>
        <w:t xml:space="preserve">　　14.合议庭评议案件时，人民陪审员和法官可否分组分别进行评议、表决？</w:t>
      </w:r>
    </w:p>
    <w:p w:rsidR="00CD40C8" w:rsidRPr="00CD40C8" w:rsidRDefault="00CD40C8" w:rsidP="00CD40C8">
      <w:pPr>
        <w:pStyle w:val="afa"/>
        <w:shd w:val="clear" w:color="auto" w:fill="FFFFFF"/>
        <w:spacing w:before="0" w:beforeAutospacing="0" w:after="0" w:afterAutospacing="0" w:line="320" w:lineRule="exact"/>
        <w:rPr>
          <w:rFonts w:ascii="微软雅黑" w:eastAsia="微软雅黑" w:hAnsi="微软雅黑" w:hint="eastAsia"/>
          <w:color w:val="2F2F2F"/>
          <w:sz w:val="22"/>
          <w:szCs w:val="22"/>
        </w:rPr>
      </w:pPr>
      <w:r w:rsidRPr="00CD40C8">
        <w:rPr>
          <w:rFonts w:ascii="微软雅黑" w:eastAsia="微软雅黑" w:hAnsi="微软雅黑" w:hint="eastAsia"/>
          <w:color w:val="2F2F2F"/>
          <w:sz w:val="22"/>
          <w:szCs w:val="22"/>
        </w:rPr>
        <w:t xml:space="preserve">　　答：合议庭评议案件时，人民陪审员和法官应当共同评议、表决，不得分组进行。</w:t>
      </w:r>
    </w:p>
    <w:p w:rsidR="00CD40C8" w:rsidRPr="00CD40C8" w:rsidRDefault="00CD40C8" w:rsidP="00CD40C8">
      <w:pPr>
        <w:pStyle w:val="afa"/>
        <w:shd w:val="clear" w:color="auto" w:fill="FFFFFF"/>
        <w:spacing w:before="0" w:beforeAutospacing="0" w:after="0" w:afterAutospacing="0" w:line="320" w:lineRule="exact"/>
        <w:rPr>
          <w:rFonts w:ascii="微软雅黑" w:eastAsia="微软雅黑" w:hAnsi="微软雅黑" w:hint="eastAsia"/>
          <w:color w:val="2F2F2F"/>
          <w:sz w:val="22"/>
          <w:szCs w:val="22"/>
        </w:rPr>
      </w:pPr>
      <w:r w:rsidRPr="00CD40C8">
        <w:rPr>
          <w:rStyle w:val="afb"/>
          <w:rFonts w:ascii="微软雅黑" w:eastAsia="微软雅黑" w:hAnsi="微软雅黑" w:hint="eastAsia"/>
          <w:color w:val="2F2F2F"/>
          <w:sz w:val="22"/>
          <w:szCs w:val="22"/>
        </w:rPr>
        <w:t xml:space="preserve">　　15.案件审结后，人民法院将裁判文书副本送交参加该案审判的人民陪审员时，能否要求人民陪审员在送达回证上签字？</w:t>
      </w:r>
    </w:p>
    <w:p w:rsidR="00CD40C8" w:rsidRPr="00CD40C8" w:rsidRDefault="00CD40C8" w:rsidP="00CD40C8">
      <w:pPr>
        <w:pStyle w:val="afa"/>
        <w:shd w:val="clear" w:color="auto" w:fill="FFFFFF"/>
        <w:spacing w:before="0" w:beforeAutospacing="0" w:after="0" w:afterAutospacing="0" w:line="320" w:lineRule="exact"/>
        <w:rPr>
          <w:rFonts w:ascii="微软雅黑" w:eastAsia="微软雅黑" w:hAnsi="微软雅黑" w:hint="eastAsia"/>
          <w:color w:val="2F2F2F"/>
          <w:sz w:val="22"/>
          <w:szCs w:val="22"/>
        </w:rPr>
      </w:pPr>
      <w:r w:rsidRPr="00CD40C8">
        <w:rPr>
          <w:rFonts w:ascii="微软雅黑" w:eastAsia="微软雅黑" w:hAnsi="微软雅黑" w:hint="eastAsia"/>
          <w:color w:val="2F2F2F"/>
          <w:sz w:val="22"/>
          <w:szCs w:val="22"/>
        </w:rPr>
        <w:t xml:space="preserve">　　答：人民陪审员不是受送达对象，不能要求人民陪审员在送达回证上签字。人民法院将裁判文书副本送交人民陪审员时，可以以适当方式请人民陪审员签收后存档。</w:t>
      </w:r>
    </w:p>
    <w:p w:rsidR="00CD40C8" w:rsidRPr="00CD40C8" w:rsidRDefault="00CD40C8" w:rsidP="00CD40C8">
      <w:pPr>
        <w:pStyle w:val="afa"/>
        <w:shd w:val="clear" w:color="auto" w:fill="FFFFFF"/>
        <w:spacing w:before="0" w:beforeAutospacing="0" w:after="0" w:afterAutospacing="0" w:line="320" w:lineRule="exact"/>
        <w:rPr>
          <w:rFonts w:ascii="微软雅黑" w:eastAsia="微软雅黑" w:hAnsi="微软雅黑" w:hint="eastAsia"/>
          <w:color w:val="2F2F2F"/>
          <w:sz w:val="22"/>
          <w:szCs w:val="22"/>
        </w:rPr>
      </w:pPr>
      <w:r w:rsidRPr="00CD40C8">
        <w:rPr>
          <w:rStyle w:val="afb"/>
          <w:rFonts w:ascii="微软雅黑" w:eastAsia="微软雅黑" w:hAnsi="微软雅黑" w:hint="eastAsia"/>
          <w:color w:val="2F2F2F"/>
          <w:sz w:val="22"/>
          <w:szCs w:val="22"/>
        </w:rPr>
        <w:t xml:space="preserve">　　16.如何把握人民陪审员年度参审数上限一般不超过30件的要求？对于人民陪审员参与审理批量系列案件的，如何计算案件数量？</w:t>
      </w:r>
    </w:p>
    <w:p w:rsidR="00CD40C8" w:rsidRPr="00CD40C8" w:rsidRDefault="00CD40C8" w:rsidP="00CD40C8">
      <w:pPr>
        <w:pStyle w:val="afa"/>
        <w:shd w:val="clear" w:color="auto" w:fill="FFFFFF"/>
        <w:spacing w:before="0" w:beforeAutospacing="0" w:after="0" w:afterAutospacing="0" w:line="320" w:lineRule="exact"/>
        <w:rPr>
          <w:rFonts w:ascii="微软雅黑" w:eastAsia="微软雅黑" w:hAnsi="微软雅黑" w:hint="eastAsia"/>
          <w:color w:val="2F2F2F"/>
          <w:sz w:val="22"/>
          <w:szCs w:val="22"/>
        </w:rPr>
      </w:pPr>
      <w:r w:rsidRPr="00CD40C8">
        <w:rPr>
          <w:rFonts w:ascii="微软雅黑" w:eastAsia="微软雅黑" w:hAnsi="微软雅黑" w:hint="eastAsia"/>
          <w:color w:val="2F2F2F"/>
          <w:sz w:val="22"/>
          <w:szCs w:val="22"/>
        </w:rPr>
        <w:t xml:space="preserve">　　答：个别案件量大的人民法院可以结合本院实际情况，提出参审数上限在30件以上设置的意见，层报高级人民法院备案后实施。高级人民法院应统筹辖区整体情况从严把握。</w:t>
      </w:r>
    </w:p>
    <w:p w:rsidR="00CD40C8" w:rsidRPr="00CD40C8" w:rsidRDefault="00CD40C8" w:rsidP="00CD40C8">
      <w:pPr>
        <w:pStyle w:val="afa"/>
        <w:shd w:val="clear" w:color="auto" w:fill="FFFFFF"/>
        <w:spacing w:before="0" w:beforeAutospacing="0" w:after="0" w:afterAutospacing="0" w:line="320" w:lineRule="exact"/>
        <w:rPr>
          <w:rFonts w:ascii="微软雅黑" w:eastAsia="微软雅黑" w:hAnsi="微软雅黑" w:hint="eastAsia"/>
          <w:color w:val="2F2F2F"/>
          <w:sz w:val="22"/>
          <w:szCs w:val="22"/>
        </w:rPr>
      </w:pPr>
      <w:r w:rsidRPr="00CD40C8">
        <w:rPr>
          <w:rFonts w:ascii="微软雅黑" w:eastAsia="微软雅黑" w:hAnsi="微软雅黑" w:hint="eastAsia"/>
          <w:color w:val="2F2F2F"/>
          <w:sz w:val="22"/>
          <w:szCs w:val="22"/>
        </w:rPr>
        <w:t xml:space="preserve">　　人民陪审员参加审理批量系列案件的，可以按一定比例折算案件数以核定是否超出参审数上限。具体折算比例，由高级人民法院确定。</w:t>
      </w:r>
    </w:p>
    <w:p w:rsidR="00CD40C8" w:rsidRPr="00CD40C8" w:rsidRDefault="00CD40C8" w:rsidP="00CD40C8">
      <w:pPr>
        <w:pStyle w:val="afa"/>
        <w:shd w:val="clear" w:color="auto" w:fill="FFFFFF"/>
        <w:spacing w:before="0" w:beforeAutospacing="0" w:after="0" w:afterAutospacing="0" w:line="320" w:lineRule="exact"/>
        <w:rPr>
          <w:rFonts w:ascii="微软雅黑" w:eastAsia="微软雅黑" w:hAnsi="微软雅黑" w:hint="eastAsia"/>
          <w:color w:val="2F2F2F"/>
          <w:sz w:val="22"/>
          <w:szCs w:val="22"/>
        </w:rPr>
      </w:pPr>
      <w:r w:rsidRPr="00CD40C8">
        <w:rPr>
          <w:rStyle w:val="afb"/>
          <w:rFonts w:ascii="微软雅黑" w:eastAsia="微软雅黑" w:hAnsi="微软雅黑" w:hint="eastAsia"/>
          <w:color w:val="2F2F2F"/>
          <w:sz w:val="22"/>
          <w:szCs w:val="22"/>
        </w:rPr>
        <w:t xml:space="preserve">　　17.对于人民陪审员参审案件数占第一审案件数的比例即陪审率，是否可以设定考核指标？</w:t>
      </w:r>
    </w:p>
    <w:p w:rsidR="00CD40C8" w:rsidRPr="00CD40C8" w:rsidRDefault="00CD40C8" w:rsidP="00CD40C8">
      <w:pPr>
        <w:pStyle w:val="afa"/>
        <w:shd w:val="clear" w:color="auto" w:fill="FFFFFF"/>
        <w:spacing w:before="0" w:beforeAutospacing="0" w:after="0" w:afterAutospacing="0" w:line="320" w:lineRule="exact"/>
        <w:rPr>
          <w:rFonts w:ascii="微软雅黑" w:eastAsia="微软雅黑" w:hAnsi="微软雅黑" w:hint="eastAsia"/>
          <w:color w:val="2F2F2F"/>
          <w:sz w:val="22"/>
          <w:szCs w:val="22"/>
        </w:rPr>
      </w:pPr>
      <w:r w:rsidRPr="00CD40C8">
        <w:rPr>
          <w:rFonts w:ascii="微软雅黑" w:eastAsia="微软雅黑" w:hAnsi="微软雅黑" w:hint="eastAsia"/>
          <w:color w:val="2F2F2F"/>
          <w:sz w:val="22"/>
          <w:szCs w:val="22"/>
        </w:rPr>
        <w:t xml:space="preserve">　　答：《人民陪审员法》及相关司法解释规定了人民陪审员参审案件范围和年度参审数上限，要严格执行相关规定。人民法院不得对第一审案件总体陪审率设定考核指标，但要对第一审案件总体陪审率、人民陪审员参加七人合议庭等情况进行统计监测。</w:t>
      </w:r>
    </w:p>
    <w:p w:rsidR="00CD40C8" w:rsidRPr="00CD40C8" w:rsidRDefault="00CD40C8" w:rsidP="00CD40C8">
      <w:pPr>
        <w:pStyle w:val="afa"/>
        <w:shd w:val="clear" w:color="auto" w:fill="FFFFFF"/>
        <w:spacing w:before="0" w:beforeAutospacing="0" w:after="0" w:afterAutospacing="0" w:line="320" w:lineRule="exact"/>
        <w:rPr>
          <w:rFonts w:ascii="微软雅黑" w:eastAsia="微软雅黑" w:hAnsi="微软雅黑" w:hint="eastAsia"/>
          <w:color w:val="2F2F2F"/>
          <w:sz w:val="22"/>
          <w:szCs w:val="22"/>
        </w:rPr>
      </w:pPr>
      <w:r w:rsidRPr="00CD40C8">
        <w:rPr>
          <w:rStyle w:val="afb"/>
          <w:rFonts w:ascii="微软雅黑" w:eastAsia="微软雅黑" w:hAnsi="微软雅黑" w:hint="eastAsia"/>
          <w:color w:val="2F2F2F"/>
          <w:sz w:val="22"/>
          <w:szCs w:val="22"/>
        </w:rPr>
        <w:t xml:space="preserve">　　18.人民陪审员是否适用法官法中法官任职回避的规定？</w:t>
      </w:r>
    </w:p>
    <w:p w:rsidR="00CD40C8" w:rsidRPr="00CD40C8" w:rsidRDefault="00CD40C8" w:rsidP="00CD40C8">
      <w:pPr>
        <w:pStyle w:val="afa"/>
        <w:shd w:val="clear" w:color="auto" w:fill="FFFFFF"/>
        <w:spacing w:before="0" w:beforeAutospacing="0" w:after="0" w:afterAutospacing="0" w:line="320" w:lineRule="exact"/>
        <w:rPr>
          <w:rFonts w:ascii="微软雅黑" w:eastAsia="微软雅黑" w:hAnsi="微软雅黑" w:hint="eastAsia"/>
          <w:color w:val="2F2F2F"/>
          <w:sz w:val="22"/>
          <w:szCs w:val="22"/>
        </w:rPr>
      </w:pPr>
      <w:r w:rsidRPr="00CD40C8">
        <w:rPr>
          <w:rFonts w:ascii="微软雅黑" w:eastAsia="微软雅黑" w:hAnsi="微软雅黑" w:hint="eastAsia"/>
          <w:color w:val="2F2F2F"/>
          <w:sz w:val="22"/>
          <w:szCs w:val="22"/>
        </w:rPr>
        <w:t xml:space="preserve">　　答：人民陪审员适用民事、刑事、行政诉讼法中诉讼回避的规定，不适用法官法中法官任职回避的规定。</w:t>
      </w:r>
    </w:p>
    <w:p w:rsidR="00CD40C8" w:rsidRPr="00CD40C8" w:rsidRDefault="00CD40C8" w:rsidP="00CD40C8">
      <w:pPr>
        <w:pStyle w:val="afa"/>
        <w:shd w:val="clear" w:color="auto" w:fill="FFFFFF"/>
        <w:spacing w:before="0" w:beforeAutospacing="0" w:after="0" w:afterAutospacing="0" w:line="320" w:lineRule="exact"/>
        <w:rPr>
          <w:rFonts w:ascii="微软雅黑" w:eastAsia="微软雅黑" w:hAnsi="微软雅黑" w:hint="eastAsia"/>
          <w:color w:val="2F2F2F"/>
          <w:sz w:val="22"/>
          <w:szCs w:val="22"/>
        </w:rPr>
      </w:pPr>
      <w:r w:rsidRPr="00CD40C8">
        <w:rPr>
          <w:rStyle w:val="afb"/>
          <w:rFonts w:ascii="微软雅黑" w:eastAsia="微软雅黑" w:hAnsi="微软雅黑" w:hint="eastAsia"/>
          <w:color w:val="2F2F2F"/>
          <w:sz w:val="22"/>
          <w:szCs w:val="22"/>
        </w:rPr>
        <w:t xml:space="preserve">　　19.人民陪审员在参加庭审等履职过程中，着装有何要求？</w:t>
      </w:r>
    </w:p>
    <w:p w:rsidR="003B2256" w:rsidRPr="00CD40C8" w:rsidRDefault="00CD40C8" w:rsidP="00CD40C8">
      <w:pPr>
        <w:pStyle w:val="afa"/>
        <w:shd w:val="clear" w:color="auto" w:fill="FFFFFF"/>
        <w:spacing w:before="0" w:beforeAutospacing="0" w:after="0" w:afterAutospacing="0" w:line="320" w:lineRule="exact"/>
        <w:rPr>
          <w:rFonts w:ascii="微软雅黑" w:eastAsia="微软雅黑" w:hAnsi="微软雅黑"/>
          <w:color w:val="2F2F2F"/>
          <w:sz w:val="22"/>
          <w:szCs w:val="22"/>
        </w:rPr>
      </w:pPr>
      <w:r w:rsidRPr="00CD40C8">
        <w:rPr>
          <w:rFonts w:ascii="微软雅黑" w:eastAsia="微软雅黑" w:hAnsi="微软雅黑" w:hint="eastAsia"/>
          <w:color w:val="2F2F2F"/>
          <w:sz w:val="22"/>
          <w:szCs w:val="22"/>
        </w:rPr>
        <w:t xml:space="preserve">　　答：人民陪审员在参加庭审等履职过程中，着装应当端庄、得体，但不得配发、穿着统一制服。</w:t>
      </w:r>
    </w:p>
    <w:sectPr w:rsidR="003B2256" w:rsidRPr="00CD40C8" w:rsidSect="00143413">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4735" w:rsidRDefault="00E84735" w:rsidP="003B2256">
      <w:r>
        <w:separator/>
      </w:r>
    </w:p>
  </w:endnote>
  <w:endnote w:type="continuationSeparator" w:id="0">
    <w:p w:rsidR="00E84735" w:rsidRDefault="00E84735" w:rsidP="003B22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D219F3">
    <w:pPr>
      <w:tabs>
        <w:tab w:val="center" w:pos="4153"/>
        <w:tab w:val="right" w:pos="8306"/>
      </w:tabs>
      <w:rPr>
        <w:rFonts w:ascii="宋体" w:hAnsi="宋体" w:cs="宋体"/>
        <w:sz w:val="28"/>
        <w:szCs w:val="28"/>
      </w:rPr>
    </w:pPr>
    <w:r w:rsidRPr="00D219F3">
      <w:rPr>
        <w:sz w:val="28"/>
      </w:rPr>
      <w:pict>
        <v:shapetype id="_x0000_t202" coordsize="21600,21600" o:spt="202" path="m,l,21600r21600,l21600,xe">
          <v:stroke joinstyle="miter"/>
          <v:path gradientshapeok="t" o:connecttype="rect"/>
        </v:shapetype>
        <v:shape id="_x0000_s3073" type="#_x0000_t202" style="position:absolute;left:0;text-align:left;margin-left:832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D219F3">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D219F3">
                  <w:rPr>
                    <w:rFonts w:ascii="宋体" w:hAnsi="宋体" w:cs="宋体" w:hint="eastAsia"/>
                    <w:sz w:val="28"/>
                    <w:szCs w:val="28"/>
                  </w:rPr>
                  <w:fldChar w:fldCharType="separate"/>
                </w:r>
                <w:r w:rsidR="00143413">
                  <w:rPr>
                    <w:rFonts w:ascii="宋体" w:hAnsi="宋体" w:cs="宋体"/>
                    <w:noProof/>
                    <w:sz w:val="28"/>
                    <w:szCs w:val="28"/>
                  </w:rPr>
                  <w:t>2</w:t>
                </w:r>
                <w:r w:rsidR="00D219F3">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D219F3">
    <w:pPr>
      <w:tabs>
        <w:tab w:val="center" w:pos="4153"/>
        <w:tab w:val="right" w:pos="8306"/>
      </w:tabs>
      <w:rPr>
        <w:rFonts w:ascii="宋体" w:hAnsi="宋体" w:cs="宋体"/>
        <w:sz w:val="28"/>
        <w:szCs w:val="28"/>
      </w:rPr>
    </w:pPr>
    <w:r w:rsidRPr="00D219F3">
      <w:rPr>
        <w:sz w:val="28"/>
      </w:rPr>
      <w:pict>
        <v:shapetype id="_x0000_t202" coordsize="21600,21600" o:spt="202" path="m,l,21600r21600,l21600,xe">
          <v:stroke joinstyle="miter"/>
          <v:path gradientshapeok="t" o:connecttype="rect"/>
        </v:shapetype>
        <v:shape id="_x0000_s1026"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1026;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D219F3">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D219F3">
                  <w:rPr>
                    <w:rFonts w:ascii="宋体" w:hAnsi="宋体" w:cs="宋体" w:hint="eastAsia"/>
                    <w:sz w:val="28"/>
                    <w:szCs w:val="28"/>
                  </w:rPr>
                  <w:fldChar w:fldCharType="separate"/>
                </w:r>
                <w:r w:rsidR="00CD40C8">
                  <w:rPr>
                    <w:rFonts w:ascii="宋体" w:hAnsi="宋体" w:cs="宋体"/>
                    <w:noProof/>
                    <w:sz w:val="28"/>
                    <w:szCs w:val="28"/>
                  </w:rPr>
                  <w:t>2</w:t>
                </w:r>
                <w:r w:rsidR="00D219F3">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4735" w:rsidRDefault="00E84735" w:rsidP="003B2256">
      <w:r>
        <w:separator/>
      </w:r>
    </w:p>
  </w:footnote>
  <w:footnote w:type="continuationSeparator" w:id="0">
    <w:p w:rsidR="00E84735" w:rsidRDefault="00E84735" w:rsidP="003B22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A17FC"/>
    <w:rsid w:val="00143413"/>
    <w:rsid w:val="00290080"/>
    <w:rsid w:val="00323D76"/>
    <w:rsid w:val="003B2256"/>
    <w:rsid w:val="004064E8"/>
    <w:rsid w:val="00554EB8"/>
    <w:rsid w:val="0064282F"/>
    <w:rsid w:val="00690873"/>
    <w:rsid w:val="007630C3"/>
    <w:rsid w:val="00793835"/>
    <w:rsid w:val="007B0DAB"/>
    <w:rsid w:val="00803A63"/>
    <w:rsid w:val="00872005"/>
    <w:rsid w:val="00984D89"/>
    <w:rsid w:val="009969A5"/>
    <w:rsid w:val="009E1211"/>
    <w:rsid w:val="00CD40C8"/>
    <w:rsid w:val="00CF39F7"/>
    <w:rsid w:val="00D219F3"/>
    <w:rsid w:val="00D619CC"/>
    <w:rsid w:val="00D771C4"/>
    <w:rsid w:val="00DD58FE"/>
    <w:rsid w:val="00E84735"/>
    <w:rsid w:val="00F20EB7"/>
    <w:rsid w:val="00F96AE7"/>
    <w:rsid w:val="00FA5538"/>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Char"/>
    <w:rsid w:val="00984D89"/>
    <w:pPr>
      <w:ind w:leftChars="2500" w:left="100"/>
    </w:pPr>
  </w:style>
  <w:style w:type="character" w:customStyle="1" w:styleId="Char">
    <w:name w:val="日期 Char"/>
    <w:basedOn w:val="a0"/>
    <w:link w:val="af8"/>
    <w:rsid w:val="00984D89"/>
    <w:rPr>
      <w:kern w:val="2"/>
      <w:sz w:val="21"/>
      <w:szCs w:val="24"/>
    </w:rPr>
  </w:style>
  <w:style w:type="paragraph" w:styleId="af9">
    <w:name w:val="Plain Text"/>
    <w:basedOn w:val="a"/>
    <w:link w:val="Char0"/>
    <w:uiPriority w:val="99"/>
    <w:rsid w:val="00DD58FE"/>
    <w:rPr>
      <w:rFonts w:ascii="宋体" w:hAnsi="Courier New" w:cs="Courier New"/>
      <w:szCs w:val="21"/>
    </w:rPr>
  </w:style>
  <w:style w:type="character" w:customStyle="1" w:styleId="Char0">
    <w:name w:val="纯文本 Char"/>
    <w:basedOn w:val="a0"/>
    <w:link w:val="af9"/>
    <w:uiPriority w:val="99"/>
    <w:rsid w:val="00DD58FE"/>
    <w:rPr>
      <w:rFonts w:ascii="宋体" w:hAnsi="Courier New" w:cs="Courier New"/>
      <w:kern w:val="2"/>
      <w:sz w:val="21"/>
      <w:szCs w:val="21"/>
    </w:rPr>
  </w:style>
  <w:style w:type="paragraph" w:styleId="afa">
    <w:name w:val="Normal (Web)"/>
    <w:basedOn w:val="a"/>
    <w:uiPriority w:val="99"/>
    <w:unhideWhenUsed/>
    <w:rsid w:val="00CD40C8"/>
    <w:pPr>
      <w:widowControl/>
      <w:spacing w:before="100" w:beforeAutospacing="1" w:after="100" w:afterAutospacing="1"/>
      <w:jc w:val="left"/>
    </w:pPr>
    <w:rPr>
      <w:rFonts w:ascii="宋体" w:hAnsi="宋体" w:cs="宋体"/>
      <w:kern w:val="0"/>
      <w:sz w:val="24"/>
    </w:rPr>
  </w:style>
  <w:style w:type="character" w:styleId="afb">
    <w:name w:val="Strong"/>
    <w:basedOn w:val="a0"/>
    <w:uiPriority w:val="22"/>
    <w:qFormat/>
    <w:rsid w:val="00CD40C8"/>
    <w:rPr>
      <w:b/>
      <w:bCs/>
    </w:rPr>
  </w:style>
</w:styles>
</file>

<file path=word/webSettings.xml><?xml version="1.0" encoding="utf-8"?>
<w:webSettings xmlns:r="http://schemas.openxmlformats.org/officeDocument/2006/relationships" xmlns:w="http://schemas.openxmlformats.org/wordprocessingml/2006/main">
  <w:divs>
    <w:div w:id="6792356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36</TotalTime>
  <Pages>2</Pages>
  <Words>446</Words>
  <Characters>2544</Characters>
  <Application>Microsoft Office Word</Application>
  <DocSecurity>0</DocSecurity>
  <Lines>21</Lines>
  <Paragraphs>5</Paragraphs>
  <ScaleCrop>false</ScaleCrop>
  <Company>Newdaxie</Company>
  <LinksUpToDate>false</LinksUpToDate>
  <CharactersWithSpaces>2985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13</cp:revision>
  <dcterms:created xsi:type="dcterms:W3CDTF">2017-11-02T15:25:00Z</dcterms:created>
  <dcterms:modified xsi:type="dcterms:W3CDTF">2024-12-20T08:28:00Z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